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 xml:space="preserve"> 无锡荣成环保科技有限公司</w:t>
      </w:r>
    </w:p>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环境信息公示</w:t>
      </w:r>
    </w:p>
    <w:p>
      <w:pPr>
        <w:rPr>
          <w:rFonts w:hint="eastAsia" w:ascii="仿宋" w:hAnsi="仿宋" w:eastAsia="仿宋" w:cs="仿宋"/>
          <w:b/>
          <w:bCs/>
          <w:sz w:val="36"/>
          <w:szCs w:val="44"/>
          <w:lang w:val="en-US" w:eastAsia="zh-CN"/>
        </w:rPr>
      </w:pPr>
    </w:p>
    <w:p>
      <w:pPr>
        <w:rPr>
          <w:rFonts w:hint="eastAsia" w:ascii="仿宋" w:hAnsi="仿宋" w:eastAsia="仿宋" w:cs="仿宋"/>
          <w:sz w:val="36"/>
          <w:szCs w:val="44"/>
          <w:lang w:val="en-US" w:eastAsia="zh-CN"/>
        </w:rPr>
      </w:pPr>
      <w:r>
        <w:rPr>
          <w:rFonts w:hint="eastAsia" w:ascii="仿宋" w:hAnsi="仿宋" w:eastAsia="仿宋" w:cs="仿宋"/>
          <w:b/>
          <w:bCs/>
          <w:sz w:val="36"/>
          <w:szCs w:val="44"/>
          <w:lang w:val="en-US" w:eastAsia="zh-CN"/>
        </w:rPr>
        <w:t xml:space="preserve">一、基本信息   </w:t>
      </w:r>
      <w:r>
        <w:rPr>
          <w:rFonts w:hint="eastAsia" w:ascii="仿宋" w:hAnsi="仿宋" w:eastAsia="仿宋" w:cs="仿宋"/>
          <w:sz w:val="36"/>
          <w:szCs w:val="44"/>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1、企业名称：无锡荣成环保科技有限公司</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2、法人代表：吴文荣</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3、组织机构代码：91320206628287430A</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4、地址：江苏省无锡市惠山区洛社镇中兴西路43号</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5、环保联系人：吴文荣   电话13701517521</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6、产品及生产能力：年产30万吨牛皮箱纸板，年产40万吨A级芯纸</w:t>
      </w:r>
    </w:p>
    <w:p>
      <w:pPr>
        <w:numPr>
          <w:ilvl w:val="0"/>
          <w:numId w:val="0"/>
        </w:numPr>
        <w:jc w:val="left"/>
        <w:rPr>
          <w:rFonts w:hint="eastAsia" w:ascii="仿宋" w:hAnsi="仿宋" w:eastAsia="仿宋" w:cs="仿宋"/>
          <w:kern w:val="2"/>
          <w:sz w:val="28"/>
          <w:szCs w:val="28"/>
          <w:lang w:val="en-US" w:eastAsia="zh-CN" w:bidi="ar-SA"/>
        </w:rPr>
      </w:pPr>
      <w:r>
        <w:rPr>
          <w:rFonts w:hint="eastAsia" w:ascii="仿宋" w:hAnsi="仿宋" w:eastAsia="仿宋" w:cs="仿宋"/>
          <w:b/>
          <w:bCs/>
          <w:sz w:val="36"/>
          <w:szCs w:val="44"/>
          <w:lang w:val="en-US" w:eastAsia="zh-CN"/>
        </w:rPr>
        <w:t>二、排污总量执行情况（2022年1-6月）</w:t>
      </w:r>
    </w:p>
    <w:tbl>
      <w:tblPr>
        <w:tblStyle w:val="2"/>
        <w:tblW w:w="8441"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
        <w:gridCol w:w="2872"/>
        <w:gridCol w:w="2508"/>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废水</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val="en-US" w:eastAsia="zh-CN"/>
              </w:rPr>
            </w:pPr>
            <w:r>
              <w:rPr>
                <w:rFonts w:hint="eastAsia" w:ascii="宋体" w:hAnsi="宋体"/>
                <w:color w:val="000000" w:themeColor="text1"/>
                <w:sz w:val="24"/>
                <w:lang w:eastAsia="zh-CN"/>
                <w14:textFill>
                  <w14:solidFill>
                    <w14:schemeClr w14:val="tx1"/>
                  </w14:solidFill>
                </w14:textFill>
              </w:rPr>
              <w:t>执行标准（</w:t>
            </w:r>
            <w:r>
              <w:rPr>
                <w:rFonts w:hint="eastAsia" w:ascii="宋体" w:hAnsi="宋体"/>
                <w:color w:val="000000" w:themeColor="text1"/>
                <w:sz w:val="24"/>
                <w14:textFill>
                  <w14:solidFill>
                    <w14:schemeClr w14:val="tx1"/>
                  </w14:solidFill>
                </w14:textFill>
              </w:rPr>
              <w:t>《太湖地区城镇污水处理厂及重点工业行业主要水污染物排放限值》（DB32/1072-2007）表3标准及《制浆造纸工业水污染物排放标准》（GB3544-2008）表3中的标准，COD、NH3N、TP优于上述标准，达到《地表水环境质量标准》（GB3838-2002）中V类标准</w:t>
            </w:r>
            <w:r>
              <w:rPr>
                <w:rFonts w:hint="eastAsia" w:ascii="宋体" w:hAnsi="宋体"/>
                <w:color w:val="000000" w:themeColor="text1"/>
                <w:sz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val="en-US" w:eastAsia="zh-CN"/>
              </w:rPr>
              <w:t>2022年上半年实际</w:t>
            </w:r>
            <w:r>
              <w:rPr>
                <w:rFonts w:hint="eastAsia" w:ascii="宋体" w:hAnsi="宋体"/>
                <w:color w:val="000000"/>
                <w:sz w:val="24"/>
              </w:rPr>
              <w:t>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COD</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4</w:t>
            </w:r>
            <w:r>
              <w:rPr>
                <w:rFonts w:hint="eastAsia" w:ascii="宋体" w:hAnsi="宋体" w:eastAsia="宋体"/>
                <w:color w:val="000000"/>
                <w:sz w:val="24"/>
              </w:rPr>
              <w:t>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themeColor="text1"/>
                <w:sz w:val="24"/>
                <w:highlight w:val="none"/>
                <w:lang w:val="en-US" w:eastAsia="zh-CN"/>
                <w14:textFill>
                  <w14:solidFill>
                    <w14:schemeClr w14:val="tx1"/>
                  </w14:solidFill>
                </w14:textFill>
              </w:rPr>
              <w:t>224</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氨氮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总磷</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≦0.</w:t>
            </w:r>
            <w:r>
              <w:rPr>
                <w:rFonts w:hint="eastAsia" w:ascii="宋体" w:hAnsi="宋体"/>
                <w:color w:val="000000"/>
                <w:sz w:val="24"/>
                <w:lang w:val="en-US" w:eastAsia="zh-CN"/>
              </w:rPr>
              <w:t>4</w:t>
            </w:r>
            <w:r>
              <w:rPr>
                <w:rFonts w:hint="eastAsia" w:ascii="宋体" w:hAnsi="宋体"/>
                <w:color w:val="000000"/>
                <w:sz w:val="24"/>
              </w:rPr>
              <w:t>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PH</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6至9</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三期</w:t>
            </w:r>
            <w:r>
              <w:rPr>
                <w:rFonts w:hint="eastAsia" w:ascii="宋体" w:hAnsi="宋体"/>
                <w:color w:val="000000"/>
                <w:sz w:val="24"/>
              </w:rPr>
              <w:t>煤粉炉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themeColor="text1"/>
                <w:sz w:val="24"/>
                <w14:textFill>
                  <w14:solidFill>
                    <w14:schemeClr w14:val="tx1"/>
                  </w14:solidFill>
                </w14:textFill>
              </w:rPr>
              <w:t>执行标准</w:t>
            </w:r>
            <w:r>
              <w:rPr>
                <w:rFonts w:hint="eastAsia" w:ascii="宋体" w:hAnsi="宋体"/>
                <w:color w:val="000000" w:themeColor="text1"/>
                <w:sz w:val="24"/>
                <w:lang w:eastAsia="zh-CN"/>
                <w14:textFill>
                  <w14:solidFill>
                    <w14:schemeClr w14:val="tx1"/>
                  </w14:solidFill>
                </w14:textFill>
              </w:rPr>
              <w:t>江苏省燃煤电厂大气污染物排放标准（DB32/4148-2021</w:t>
            </w:r>
            <w:r>
              <w:rPr>
                <w:rFonts w:hint="eastAsia" w:ascii="宋体" w:hAnsi="宋体"/>
                <w:color w:val="000000" w:themeColor="text1"/>
                <w:sz w:val="24"/>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2</w:t>
            </w:r>
            <w:r>
              <w:rPr>
                <w:rFonts w:hint="eastAsia" w:ascii="宋体" w:hAnsi="宋体"/>
                <w:color w:val="000000"/>
                <w:sz w:val="24"/>
              </w:rPr>
              <w:t>年</w:t>
            </w:r>
            <w:r>
              <w:rPr>
                <w:rFonts w:hint="eastAsia" w:ascii="宋体" w:hAnsi="宋体"/>
                <w:color w:val="000000"/>
                <w:sz w:val="24"/>
                <w:lang w:val="en-US" w:eastAsia="zh-CN"/>
              </w:rPr>
              <w:t>上</w:t>
            </w:r>
            <w:r>
              <w:rPr>
                <w:rFonts w:hint="eastAsia" w:ascii="宋体" w:hAnsi="宋体"/>
                <w:color w:val="000000"/>
                <w:sz w:val="24"/>
              </w:rPr>
              <w:t>半年排放量（吨）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35</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116.268</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17.719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232.536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31.702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10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46.507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二期</w:t>
            </w:r>
            <w:r>
              <w:rPr>
                <w:rFonts w:hint="eastAsia" w:ascii="宋体" w:hAnsi="宋体"/>
                <w:color w:val="000000"/>
                <w:sz w:val="24"/>
              </w:rPr>
              <w:t>流化床锅炉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eastAsia="zh-CN"/>
              </w:rPr>
            </w:pPr>
            <w:r>
              <w:rPr>
                <w:rFonts w:hint="eastAsia" w:ascii="宋体" w:hAnsi="宋体" w:eastAsia="宋体" w:cs="宋体"/>
                <w:color w:val="000000" w:themeColor="text1"/>
                <w:sz w:val="24"/>
                <w:szCs w:val="24"/>
                <w14:textFill>
                  <w14:solidFill>
                    <w14:schemeClr w14:val="tx1"/>
                  </w14:solidFill>
                </w14:textFill>
              </w:rPr>
              <w:t>执行标准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《火电厂大气污染物排放标准》GB13223-2011表2 大气污染物特别排放限值</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2</w:t>
            </w:r>
            <w:r>
              <w:rPr>
                <w:rFonts w:hint="eastAsia" w:ascii="宋体" w:hAnsi="宋体"/>
                <w:color w:val="000000"/>
                <w:sz w:val="24"/>
              </w:rPr>
              <w:t>年</w:t>
            </w:r>
            <w:r>
              <w:rPr>
                <w:rFonts w:hint="eastAsia" w:ascii="宋体" w:hAnsi="宋体"/>
                <w:color w:val="000000"/>
                <w:sz w:val="24"/>
                <w:lang w:val="en-US" w:eastAsia="zh-CN"/>
              </w:rPr>
              <w:t>上</w:t>
            </w:r>
            <w:r>
              <w:rPr>
                <w:rFonts w:hint="eastAsia" w:ascii="宋体" w:hAnsi="宋体"/>
                <w:color w:val="000000"/>
                <w:sz w:val="24"/>
              </w:rPr>
              <w:t>半年排放量（吨）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42.006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5.021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83.757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16.752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3.289</w:t>
            </w:r>
          </w:p>
        </w:tc>
      </w:tr>
    </w:tbl>
    <w:p>
      <w:pPr>
        <w:numPr>
          <w:ilvl w:val="0"/>
          <w:numId w:val="0"/>
        </w:numPr>
        <w:jc w:val="center"/>
        <w:rPr>
          <w:rFonts w:hint="eastAsia" w:ascii="仿宋" w:hAnsi="仿宋" w:eastAsia="仿宋" w:cs="仿宋"/>
          <w:kern w:val="2"/>
          <w:sz w:val="36"/>
          <w:szCs w:val="44"/>
          <w:lang w:val="en-US" w:eastAsia="zh-CN" w:bidi="ar-SA"/>
        </w:rPr>
      </w:pPr>
      <w:r>
        <w:rPr>
          <w:rFonts w:hint="eastAsia" w:ascii="仿宋" w:hAnsi="仿宋" w:eastAsia="仿宋" w:cs="仿宋"/>
          <w:kern w:val="2"/>
          <w:sz w:val="36"/>
          <w:szCs w:val="44"/>
          <w:lang w:val="en-US" w:eastAsia="zh-CN" w:bidi="ar-SA"/>
        </w:rPr>
        <w:t>3、固废处置情况（2022年1-6月）</w:t>
      </w:r>
    </w:p>
    <w:tbl>
      <w:tblPr>
        <w:tblStyle w:val="3"/>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10"/>
        <w:gridCol w:w="211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名称</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产生量T</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处置数T</w:t>
            </w:r>
          </w:p>
        </w:tc>
        <w:tc>
          <w:tcPr>
            <w:tcW w:w="2110" w:type="dxa"/>
            <w:vAlign w:val="center"/>
          </w:tcPr>
          <w:p>
            <w:pPr>
              <w:numPr>
                <w:ilvl w:val="0"/>
                <w:numId w:val="0"/>
              </w:numPr>
              <w:ind w:left="0" w:leftChars="0" w:firstLine="0" w:firstLineChars="0"/>
              <w:jc w:val="center"/>
              <w:rPr>
                <w:rFonts w:hint="eastAsia" w:ascii="仿宋" w:hAnsi="仿宋" w:eastAsia="仿宋" w:cs="仿宋"/>
                <w:color w:val="auto"/>
                <w:kern w:val="2"/>
                <w:sz w:val="36"/>
                <w:szCs w:val="44"/>
                <w:vertAlign w:val="baseline"/>
                <w:lang w:val="en-US" w:eastAsia="zh-CN" w:bidi="ar-SA"/>
              </w:rPr>
            </w:pPr>
            <w:r>
              <w:rPr>
                <w:rFonts w:hint="eastAsia" w:ascii="仿宋" w:hAnsi="仿宋" w:eastAsia="仿宋" w:cs="仿宋"/>
                <w:color w:val="auto"/>
                <w:kern w:val="2"/>
                <w:sz w:val="28"/>
                <w:szCs w:val="28"/>
                <w:highlight w:val="none"/>
                <w:vertAlign w:val="baseline"/>
                <w:lang w:val="en-US" w:eastAsia="zh-CN" w:bidi="ar-SA"/>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废塑料、绞绳</w:t>
            </w:r>
          </w:p>
        </w:tc>
        <w:tc>
          <w:tcPr>
            <w:tcW w:w="2110" w:type="dxa"/>
            <w:vAlign w:val="center"/>
          </w:tcPr>
          <w:p>
            <w:pPr>
              <w:spacing w:beforeLines="0" w:afterLine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2372.32</w:t>
            </w:r>
          </w:p>
        </w:tc>
        <w:tc>
          <w:tcPr>
            <w:tcW w:w="2110" w:type="dxa"/>
            <w:vAlign w:val="center"/>
          </w:tcPr>
          <w:p>
            <w:pPr>
              <w:spacing w:beforeLines="0" w:afterLine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1272.32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砂浆</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12770.66</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12770.66</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砂砾</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2053.52</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2053.52</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废铁渣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475.28</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475.28</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纸渣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23016.04</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23016.04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纸渣（团）</w:t>
            </w:r>
          </w:p>
        </w:tc>
        <w:tc>
          <w:tcPr>
            <w:tcW w:w="2110" w:type="dxa"/>
            <w:vAlign w:val="center"/>
          </w:tcPr>
          <w:p>
            <w:pPr>
              <w:numPr>
                <w:ilvl w:val="0"/>
                <w:numId w:val="0"/>
              </w:numPr>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546.5</w:t>
            </w:r>
          </w:p>
        </w:tc>
        <w:tc>
          <w:tcPr>
            <w:tcW w:w="2110" w:type="dxa"/>
            <w:vAlign w:val="center"/>
          </w:tcPr>
          <w:p>
            <w:pPr>
              <w:numPr>
                <w:ilvl w:val="0"/>
                <w:numId w:val="0"/>
              </w:numPr>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546.5</w:t>
            </w:r>
          </w:p>
        </w:tc>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煤灰</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12897.76</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12897.76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煤渣</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4575.14</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4575.14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110" w:type="dxa"/>
            <w:vMerge w:val="restart"/>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污泥</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1001.8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1001.8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无锡通灵达新型建材有限公司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0" w:type="dxa"/>
            <w:vMerge w:val="continue"/>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9337.66</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9337.66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公司自备电厂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10.88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10.88</w:t>
            </w:r>
          </w:p>
        </w:tc>
        <w:tc>
          <w:tcPr>
            <w:tcW w:w="2110" w:type="dxa"/>
            <w:vAlign w:val="center"/>
          </w:tcPr>
          <w:p>
            <w:pPr>
              <w:numPr>
                <w:ilvl w:val="0"/>
                <w:numId w:val="0"/>
              </w:numPr>
              <w:ind w:left="0" w:leftChars="0" w:firstLine="0" w:firstLineChars="0"/>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无锡市佳能油脂有限公司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废机油滤芯</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0.04992</w:t>
            </w:r>
          </w:p>
        </w:tc>
        <w:tc>
          <w:tcPr>
            <w:tcW w:w="2110" w:type="dxa"/>
            <w:vAlign w:val="center"/>
          </w:tcPr>
          <w:p>
            <w:pPr>
              <w:numPr>
                <w:ilvl w:val="0"/>
                <w:numId w:val="0"/>
              </w:numPr>
              <w:ind w:left="0" w:leftChars="0" w:firstLine="0" w:firstLineChars="0"/>
              <w:jc w:val="both"/>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 xml:space="preserve">       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117只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废脱销催化剂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江苏龙净科杰环保技术有限公司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废油漆桶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废铅酸蓄电池</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0.41841</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无锡恒久再生资源有限公司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废活性炭</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0.02768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试剂瓶</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0.14708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实验室残液</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0.10869</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油墨桶</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0.02352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废树脂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bl>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三、环保设施应急情况</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1、今年上半年环保设施运行正常，未出现应急情况</w:t>
      </w:r>
    </w:p>
    <w:p>
      <w:pPr>
        <w:jc w:val="left"/>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2、今年上半年环保设施应急培训 1 次，演练1  次。</w:t>
      </w:r>
    </w:p>
    <w:p>
      <w:pPr>
        <w:numPr>
          <w:ilvl w:val="0"/>
          <w:numId w:val="1"/>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自行监测情况</w:t>
      </w:r>
    </w:p>
    <w:p>
      <w:pPr>
        <w:numPr>
          <w:ilvl w:val="0"/>
          <w:numId w:val="0"/>
        </w:numPr>
        <w:jc w:val="left"/>
        <w:rPr>
          <w:rFonts w:hint="eastAsia" w:ascii="宋体" w:hAnsi="宋体" w:eastAsia="宋体" w:cs="宋体"/>
          <w:b w:val="0"/>
          <w:bCs w:val="0"/>
          <w:color w:val="FF0000"/>
          <w:kern w:val="2"/>
          <w:sz w:val="28"/>
          <w:szCs w:val="28"/>
          <w:highlight w:val="yellow"/>
          <w:lang w:val="en-US" w:eastAsia="zh-CN" w:bidi="ar-SA"/>
        </w:rPr>
      </w:pPr>
      <w:r>
        <w:rPr>
          <w:rFonts w:hint="eastAsia" w:ascii="仿宋" w:hAnsi="仿宋" w:eastAsia="仿宋" w:cs="仿宋"/>
          <w:b/>
          <w:bCs/>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1、本公司委托江苏康达检测技术股份有限公司负责我公司环保自行监测（4月因疫情封路影响，临时委托无锡市政公用环境检测研究院有限公司</w:t>
      </w:r>
      <w:r>
        <w:rPr>
          <w:rFonts w:hint="eastAsia" w:ascii="宋体" w:hAnsi="宋体" w:eastAsia="宋体" w:cs="宋体"/>
          <w:b w:val="0"/>
          <w:bCs w:val="0"/>
          <w:color w:val="auto"/>
          <w:kern w:val="2"/>
          <w:sz w:val="28"/>
          <w:szCs w:val="28"/>
          <w:highlight w:val="none"/>
          <w:lang w:val="en-US" w:eastAsia="zh-CN" w:bidi="ar-SA"/>
        </w:rPr>
        <w:t>临时采样监测</w:t>
      </w:r>
      <w:bookmarkStart w:id="0" w:name="_GoBack"/>
      <w:bookmarkEnd w:id="0"/>
      <w:r>
        <w:rPr>
          <w:rFonts w:hint="eastAsia" w:ascii="宋体" w:hAnsi="宋体" w:eastAsia="宋体" w:cs="宋体"/>
          <w:b w:val="0"/>
          <w:bCs w:val="0"/>
          <w:color w:val="auto"/>
          <w:kern w:val="2"/>
          <w:sz w:val="28"/>
          <w:szCs w:val="28"/>
          <w:highlight w:val="none"/>
          <w:lang w:val="en-US" w:eastAsia="zh-CN" w:bidi="ar-SA"/>
        </w:rPr>
        <w:t>），相关指标每月、每季度、每半年监测一次，自主监测方案也报送区环保局。</w:t>
      </w: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2、上半年自行监测8次，自主监测数据均正常，具体如下：</w:t>
      </w:r>
    </w:p>
    <w:tbl>
      <w:tblPr>
        <w:tblStyle w:val="2"/>
        <w:tblW w:w="8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6"/>
        <w:gridCol w:w="1950"/>
        <w:gridCol w:w="4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监测结果</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2月11日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3月3日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4月19日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无锡市政公用环境检测研究院有限公司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5月16日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5月17日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6月17日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bl>
    <w:p>
      <w:pPr>
        <w:jc w:val="left"/>
        <w:rPr>
          <w:rFonts w:hint="eastAsia" w:ascii="仿宋" w:hAnsi="仿宋" w:eastAsia="仿宋" w:cs="仿宋"/>
          <w:kern w:val="2"/>
          <w:sz w:val="40"/>
          <w:szCs w:val="48"/>
          <w:lang w:val="en-US" w:eastAsia="zh-CN" w:bidi="ar-SA"/>
        </w:rPr>
      </w:pPr>
    </w:p>
    <w:sectPr>
      <w:pgSz w:w="11906" w:h="16838"/>
      <w:pgMar w:top="1440" w:right="1486"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854D6"/>
    <w:multiLevelType w:val="singleLevel"/>
    <w:tmpl w:val="5F4854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OTEwYmY4ZmU4YjM2ZGUwZjczMjg2NGI1YjE4MGMifQ=="/>
  </w:docVars>
  <w:rsids>
    <w:rsidRoot w:val="00172A27"/>
    <w:rsid w:val="002F5BA0"/>
    <w:rsid w:val="00D71786"/>
    <w:rsid w:val="01391BD4"/>
    <w:rsid w:val="014C4B33"/>
    <w:rsid w:val="01544878"/>
    <w:rsid w:val="01FC7D91"/>
    <w:rsid w:val="02216DAA"/>
    <w:rsid w:val="026949EB"/>
    <w:rsid w:val="026E3472"/>
    <w:rsid w:val="02DF4BD6"/>
    <w:rsid w:val="02F35068"/>
    <w:rsid w:val="031C7529"/>
    <w:rsid w:val="034D5B78"/>
    <w:rsid w:val="03D57574"/>
    <w:rsid w:val="03EB4F97"/>
    <w:rsid w:val="03EF00BE"/>
    <w:rsid w:val="045419DD"/>
    <w:rsid w:val="04735DAC"/>
    <w:rsid w:val="048E5038"/>
    <w:rsid w:val="04922529"/>
    <w:rsid w:val="04A4419F"/>
    <w:rsid w:val="04C2386E"/>
    <w:rsid w:val="052927E9"/>
    <w:rsid w:val="0539554A"/>
    <w:rsid w:val="05771301"/>
    <w:rsid w:val="05E04450"/>
    <w:rsid w:val="0611302F"/>
    <w:rsid w:val="070176F2"/>
    <w:rsid w:val="07221BF8"/>
    <w:rsid w:val="07491334"/>
    <w:rsid w:val="074A6B70"/>
    <w:rsid w:val="07544CE3"/>
    <w:rsid w:val="07A10429"/>
    <w:rsid w:val="07C6745C"/>
    <w:rsid w:val="08DF0AFF"/>
    <w:rsid w:val="094F1C1C"/>
    <w:rsid w:val="097C4709"/>
    <w:rsid w:val="0A0B6E5A"/>
    <w:rsid w:val="0A352151"/>
    <w:rsid w:val="0A466F40"/>
    <w:rsid w:val="0B642934"/>
    <w:rsid w:val="0BBD012F"/>
    <w:rsid w:val="0BED0047"/>
    <w:rsid w:val="0C134BFF"/>
    <w:rsid w:val="0C8A4EF8"/>
    <w:rsid w:val="0CA1581F"/>
    <w:rsid w:val="0DCB7455"/>
    <w:rsid w:val="0DE538E7"/>
    <w:rsid w:val="0E03198F"/>
    <w:rsid w:val="0EB37D6D"/>
    <w:rsid w:val="0EFF293B"/>
    <w:rsid w:val="0F2175EE"/>
    <w:rsid w:val="0F2E407D"/>
    <w:rsid w:val="0F5F273D"/>
    <w:rsid w:val="0F666D43"/>
    <w:rsid w:val="0F96138C"/>
    <w:rsid w:val="0FA414ED"/>
    <w:rsid w:val="0FA618E6"/>
    <w:rsid w:val="0FE21B7B"/>
    <w:rsid w:val="10F35619"/>
    <w:rsid w:val="11A63E42"/>
    <w:rsid w:val="11AF7A53"/>
    <w:rsid w:val="12845162"/>
    <w:rsid w:val="12A5643C"/>
    <w:rsid w:val="12E52C2B"/>
    <w:rsid w:val="13D3361D"/>
    <w:rsid w:val="13DD4E1B"/>
    <w:rsid w:val="145909F9"/>
    <w:rsid w:val="14CD1859"/>
    <w:rsid w:val="14D17F89"/>
    <w:rsid w:val="14DD76C7"/>
    <w:rsid w:val="15592936"/>
    <w:rsid w:val="15A91D5F"/>
    <w:rsid w:val="15D26677"/>
    <w:rsid w:val="16251F46"/>
    <w:rsid w:val="16542647"/>
    <w:rsid w:val="16972EE7"/>
    <w:rsid w:val="17B73482"/>
    <w:rsid w:val="17F35F43"/>
    <w:rsid w:val="17F56F8E"/>
    <w:rsid w:val="18423A27"/>
    <w:rsid w:val="194615FF"/>
    <w:rsid w:val="197A7EE0"/>
    <w:rsid w:val="199619A0"/>
    <w:rsid w:val="19F02F8D"/>
    <w:rsid w:val="1A180142"/>
    <w:rsid w:val="1A503E06"/>
    <w:rsid w:val="1A5D0302"/>
    <w:rsid w:val="1AD116F4"/>
    <w:rsid w:val="1B1C7394"/>
    <w:rsid w:val="1B8D3390"/>
    <w:rsid w:val="1BA13932"/>
    <w:rsid w:val="1BB72E9D"/>
    <w:rsid w:val="1C453156"/>
    <w:rsid w:val="1C8E3F08"/>
    <w:rsid w:val="1D433021"/>
    <w:rsid w:val="1D587085"/>
    <w:rsid w:val="1DB369CA"/>
    <w:rsid w:val="1DCB4FFE"/>
    <w:rsid w:val="1DF03586"/>
    <w:rsid w:val="1EF53DDD"/>
    <w:rsid w:val="1F1F0C4F"/>
    <w:rsid w:val="1F2677CB"/>
    <w:rsid w:val="1F3B019E"/>
    <w:rsid w:val="1F4E11F2"/>
    <w:rsid w:val="1F635CF7"/>
    <w:rsid w:val="1FBE480B"/>
    <w:rsid w:val="1FD96F38"/>
    <w:rsid w:val="20787F75"/>
    <w:rsid w:val="21692B66"/>
    <w:rsid w:val="219E4790"/>
    <w:rsid w:val="22324435"/>
    <w:rsid w:val="2246192D"/>
    <w:rsid w:val="22483723"/>
    <w:rsid w:val="227144BF"/>
    <w:rsid w:val="229B5FAA"/>
    <w:rsid w:val="22CD7FAB"/>
    <w:rsid w:val="22ED34BA"/>
    <w:rsid w:val="22F81609"/>
    <w:rsid w:val="239A2DA6"/>
    <w:rsid w:val="23C13B69"/>
    <w:rsid w:val="23E96862"/>
    <w:rsid w:val="23F51CCD"/>
    <w:rsid w:val="24300564"/>
    <w:rsid w:val="24904E67"/>
    <w:rsid w:val="24EB55AB"/>
    <w:rsid w:val="25561777"/>
    <w:rsid w:val="25AD4848"/>
    <w:rsid w:val="261120CB"/>
    <w:rsid w:val="263C6948"/>
    <w:rsid w:val="26534507"/>
    <w:rsid w:val="26535D1F"/>
    <w:rsid w:val="2663100F"/>
    <w:rsid w:val="26C40C40"/>
    <w:rsid w:val="27EB0117"/>
    <w:rsid w:val="28FC605A"/>
    <w:rsid w:val="297B6C84"/>
    <w:rsid w:val="29D410A3"/>
    <w:rsid w:val="2A023CD6"/>
    <w:rsid w:val="2A2E5216"/>
    <w:rsid w:val="2A667D79"/>
    <w:rsid w:val="2A6C4688"/>
    <w:rsid w:val="2A9974B8"/>
    <w:rsid w:val="2AF26765"/>
    <w:rsid w:val="2B352319"/>
    <w:rsid w:val="2B6F19E4"/>
    <w:rsid w:val="2B7237A5"/>
    <w:rsid w:val="2BD64C7C"/>
    <w:rsid w:val="2C51324B"/>
    <w:rsid w:val="2CBD40E2"/>
    <w:rsid w:val="2D4A30C8"/>
    <w:rsid w:val="2E66098E"/>
    <w:rsid w:val="2EB37FAF"/>
    <w:rsid w:val="2F09424C"/>
    <w:rsid w:val="2F430C22"/>
    <w:rsid w:val="2FC208EA"/>
    <w:rsid w:val="2FD85D80"/>
    <w:rsid w:val="308D720C"/>
    <w:rsid w:val="31334E75"/>
    <w:rsid w:val="317F39EC"/>
    <w:rsid w:val="31853781"/>
    <w:rsid w:val="326E6697"/>
    <w:rsid w:val="32935B4C"/>
    <w:rsid w:val="3294344F"/>
    <w:rsid w:val="32B571E2"/>
    <w:rsid w:val="332544A8"/>
    <w:rsid w:val="33436100"/>
    <w:rsid w:val="33BB6335"/>
    <w:rsid w:val="34034687"/>
    <w:rsid w:val="34512EE4"/>
    <w:rsid w:val="34C2414B"/>
    <w:rsid w:val="34FD27D0"/>
    <w:rsid w:val="3526754C"/>
    <w:rsid w:val="35295E77"/>
    <w:rsid w:val="35A31C64"/>
    <w:rsid w:val="35A978B3"/>
    <w:rsid w:val="35D76C87"/>
    <w:rsid w:val="35FD658C"/>
    <w:rsid w:val="366120D0"/>
    <w:rsid w:val="381F6F65"/>
    <w:rsid w:val="382309BA"/>
    <w:rsid w:val="386926C5"/>
    <w:rsid w:val="38A83BB7"/>
    <w:rsid w:val="38D161B3"/>
    <w:rsid w:val="38DD1465"/>
    <w:rsid w:val="3A076536"/>
    <w:rsid w:val="3A8D6CB0"/>
    <w:rsid w:val="3ADE752C"/>
    <w:rsid w:val="3BD47D25"/>
    <w:rsid w:val="3BF30610"/>
    <w:rsid w:val="3CCD2DD8"/>
    <w:rsid w:val="3D271D4D"/>
    <w:rsid w:val="3DAD106E"/>
    <w:rsid w:val="3DD17182"/>
    <w:rsid w:val="3E3D24DE"/>
    <w:rsid w:val="3E797D21"/>
    <w:rsid w:val="3EA77C01"/>
    <w:rsid w:val="3F4F460B"/>
    <w:rsid w:val="3F7C4ECB"/>
    <w:rsid w:val="3FED38DA"/>
    <w:rsid w:val="3FF24DE2"/>
    <w:rsid w:val="40A40859"/>
    <w:rsid w:val="411F675F"/>
    <w:rsid w:val="41753E0A"/>
    <w:rsid w:val="418A0574"/>
    <w:rsid w:val="419A4CBA"/>
    <w:rsid w:val="42B54C12"/>
    <w:rsid w:val="42D506AE"/>
    <w:rsid w:val="43AD0658"/>
    <w:rsid w:val="440D6D09"/>
    <w:rsid w:val="44587083"/>
    <w:rsid w:val="44F55502"/>
    <w:rsid w:val="45176992"/>
    <w:rsid w:val="451A1526"/>
    <w:rsid w:val="456A51C4"/>
    <w:rsid w:val="45842E43"/>
    <w:rsid w:val="45FE5B79"/>
    <w:rsid w:val="46733D80"/>
    <w:rsid w:val="46782FC6"/>
    <w:rsid w:val="467D1E69"/>
    <w:rsid w:val="467D3251"/>
    <w:rsid w:val="46DE51FC"/>
    <w:rsid w:val="47112964"/>
    <w:rsid w:val="49031A0F"/>
    <w:rsid w:val="49E96CEE"/>
    <w:rsid w:val="4AFE7AE4"/>
    <w:rsid w:val="4B2F048B"/>
    <w:rsid w:val="4BA01C20"/>
    <w:rsid w:val="4BA55A8A"/>
    <w:rsid w:val="4C332A5C"/>
    <w:rsid w:val="4CBB24D9"/>
    <w:rsid w:val="4CF15718"/>
    <w:rsid w:val="4D0E7D5A"/>
    <w:rsid w:val="4E344BF1"/>
    <w:rsid w:val="4ED8596C"/>
    <w:rsid w:val="4F0F2861"/>
    <w:rsid w:val="4F6F3F18"/>
    <w:rsid w:val="4F8873E9"/>
    <w:rsid w:val="4FD7392F"/>
    <w:rsid w:val="50BF2DDD"/>
    <w:rsid w:val="517C1DAD"/>
    <w:rsid w:val="524C336F"/>
    <w:rsid w:val="529D3D03"/>
    <w:rsid w:val="52DD7BC5"/>
    <w:rsid w:val="52F14BA5"/>
    <w:rsid w:val="5313427A"/>
    <w:rsid w:val="53231AFF"/>
    <w:rsid w:val="53237DD5"/>
    <w:rsid w:val="550F388C"/>
    <w:rsid w:val="554C6803"/>
    <w:rsid w:val="55701131"/>
    <w:rsid w:val="55B63004"/>
    <w:rsid w:val="55CB27C9"/>
    <w:rsid w:val="56475A39"/>
    <w:rsid w:val="565058A8"/>
    <w:rsid w:val="56AD216B"/>
    <w:rsid w:val="57393798"/>
    <w:rsid w:val="578C6EC7"/>
    <w:rsid w:val="581E323F"/>
    <w:rsid w:val="583D2126"/>
    <w:rsid w:val="58C67239"/>
    <w:rsid w:val="591716F5"/>
    <w:rsid w:val="59857275"/>
    <w:rsid w:val="59BC57AD"/>
    <w:rsid w:val="59C16E70"/>
    <w:rsid w:val="59DD0A25"/>
    <w:rsid w:val="5A010C73"/>
    <w:rsid w:val="5A8E0778"/>
    <w:rsid w:val="5BB733B5"/>
    <w:rsid w:val="5C090A6E"/>
    <w:rsid w:val="5C647691"/>
    <w:rsid w:val="5C9505FA"/>
    <w:rsid w:val="5D5F0304"/>
    <w:rsid w:val="5E257EC7"/>
    <w:rsid w:val="5E8E7359"/>
    <w:rsid w:val="5EE83676"/>
    <w:rsid w:val="5EF90EB4"/>
    <w:rsid w:val="5EFD09C5"/>
    <w:rsid w:val="5F914C16"/>
    <w:rsid w:val="60077EF5"/>
    <w:rsid w:val="60411A97"/>
    <w:rsid w:val="60C85693"/>
    <w:rsid w:val="60DE7227"/>
    <w:rsid w:val="60E86AF4"/>
    <w:rsid w:val="61471ED4"/>
    <w:rsid w:val="61700C2E"/>
    <w:rsid w:val="61773812"/>
    <w:rsid w:val="62313EA7"/>
    <w:rsid w:val="627C73CA"/>
    <w:rsid w:val="62A729A6"/>
    <w:rsid w:val="630C12EF"/>
    <w:rsid w:val="63B02A2F"/>
    <w:rsid w:val="63BD7F5A"/>
    <w:rsid w:val="64EA1052"/>
    <w:rsid w:val="6516658F"/>
    <w:rsid w:val="657418C2"/>
    <w:rsid w:val="66BA7EE2"/>
    <w:rsid w:val="670A7762"/>
    <w:rsid w:val="67F54013"/>
    <w:rsid w:val="67FC3D47"/>
    <w:rsid w:val="68175C8D"/>
    <w:rsid w:val="69297BD5"/>
    <w:rsid w:val="6A0616E7"/>
    <w:rsid w:val="6A4467F3"/>
    <w:rsid w:val="6A7158C2"/>
    <w:rsid w:val="6A7F3915"/>
    <w:rsid w:val="6B272D76"/>
    <w:rsid w:val="6B636D8D"/>
    <w:rsid w:val="6BA0049E"/>
    <w:rsid w:val="6BE95759"/>
    <w:rsid w:val="6BEC7F70"/>
    <w:rsid w:val="6C14035E"/>
    <w:rsid w:val="6C195811"/>
    <w:rsid w:val="6C225CD2"/>
    <w:rsid w:val="6CD3169D"/>
    <w:rsid w:val="6D693F1F"/>
    <w:rsid w:val="6D976312"/>
    <w:rsid w:val="6DDA18F2"/>
    <w:rsid w:val="700C720A"/>
    <w:rsid w:val="701133F6"/>
    <w:rsid w:val="70167BB1"/>
    <w:rsid w:val="701F248B"/>
    <w:rsid w:val="70615F1B"/>
    <w:rsid w:val="70AF3423"/>
    <w:rsid w:val="70B4405C"/>
    <w:rsid w:val="7238472F"/>
    <w:rsid w:val="72921443"/>
    <w:rsid w:val="72B40B4C"/>
    <w:rsid w:val="72C87B89"/>
    <w:rsid w:val="72F87FAC"/>
    <w:rsid w:val="742B6907"/>
    <w:rsid w:val="744B7CC8"/>
    <w:rsid w:val="75877723"/>
    <w:rsid w:val="75B575CF"/>
    <w:rsid w:val="76364167"/>
    <w:rsid w:val="768E2E14"/>
    <w:rsid w:val="76E260C3"/>
    <w:rsid w:val="76F314CA"/>
    <w:rsid w:val="774F2870"/>
    <w:rsid w:val="779A3093"/>
    <w:rsid w:val="77B72ADF"/>
    <w:rsid w:val="78472A17"/>
    <w:rsid w:val="78E35BB1"/>
    <w:rsid w:val="790502C8"/>
    <w:rsid w:val="79980DB0"/>
    <w:rsid w:val="79A13841"/>
    <w:rsid w:val="79DA5456"/>
    <w:rsid w:val="79E02CD2"/>
    <w:rsid w:val="7A0E37BE"/>
    <w:rsid w:val="7A853043"/>
    <w:rsid w:val="7AE646C8"/>
    <w:rsid w:val="7C0C6C22"/>
    <w:rsid w:val="7C6B39B8"/>
    <w:rsid w:val="7C9170C2"/>
    <w:rsid w:val="7D4044B5"/>
    <w:rsid w:val="7DD17527"/>
    <w:rsid w:val="7E1F288B"/>
    <w:rsid w:val="7E2552A0"/>
    <w:rsid w:val="7E3E129E"/>
    <w:rsid w:val="7E8E5767"/>
    <w:rsid w:val="7F0667B5"/>
    <w:rsid w:val="7F596D6C"/>
    <w:rsid w:val="7FA93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1"/>
      <w:szCs w:val="21"/>
      <w:u w:val="none"/>
    </w:rPr>
  </w:style>
  <w:style w:type="character" w:customStyle="1" w:styleId="6">
    <w:name w:val="font11"/>
    <w:basedOn w:val="4"/>
    <w:qFormat/>
    <w:uiPriority w:val="0"/>
    <w:rPr>
      <w:rFonts w:hint="default" w:ascii="Arial" w:hAnsi="Arial" w:cs="Arial"/>
      <w:color w:val="000000"/>
      <w:sz w:val="21"/>
      <w:szCs w:val="21"/>
      <w:u w:val="none"/>
    </w:rPr>
  </w:style>
  <w:style w:type="character" w:customStyle="1" w:styleId="7">
    <w:name w:val="font21"/>
    <w:basedOn w:val="4"/>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1212</Words>
  <Characters>1635</Characters>
  <Lines>0</Lines>
  <Paragraphs>0</Paragraphs>
  <TotalTime>1</TotalTime>
  <ScaleCrop>false</ScaleCrop>
  <LinksUpToDate>false</LinksUpToDate>
  <CharactersWithSpaces>1702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W22-n5845-PC</dc:creator>
  <cp:lastModifiedBy>我是谁1403679859</cp:lastModifiedBy>
  <cp:lastPrinted>2020-08-28T00:46:00Z</cp:lastPrinted>
  <dcterms:modified xsi:type="dcterms:W3CDTF">2022-07-07T06:45:44Z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A6D602E6630447F8BCF1AFE0E5F631E0</vt:lpwstr>
  </property>
</Properties>
</file>